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A75AF" w14:textId="77777777" w:rsidR="008E5A76" w:rsidRPr="008E5A76" w:rsidRDefault="008E5A76" w:rsidP="008E5A76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8E5A76">
        <w:rPr>
          <w:rFonts w:eastAsia="Times New Roman" w:cstheme="minorHAnsi"/>
          <w:b/>
          <w:bCs/>
        </w:rPr>
        <w:t>1. Leadership Philosophy</w:t>
      </w:r>
      <w:r w:rsidRPr="008E5A76">
        <w:rPr>
          <w:rFonts w:eastAsia="Times New Roman" w:cstheme="minorHAnsi"/>
        </w:rPr>
        <w:br/>
        <w:t>Describe your leadership philosophy. How do you establish expectations, hold employees accountable, and create a workplace where employees feel respected and motivated?</w:t>
      </w:r>
    </w:p>
    <w:p w14:paraId="39B186A1" w14:textId="77777777" w:rsidR="008E5A76" w:rsidRPr="008E5A76" w:rsidRDefault="008E5A76" w:rsidP="008E5A76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8E5A76">
        <w:rPr>
          <w:rFonts w:eastAsia="Times New Roman" w:cstheme="minorHAnsi"/>
          <w:b/>
          <w:bCs/>
        </w:rPr>
        <w:t>2. First 90 Days</w:t>
      </w:r>
      <w:r w:rsidRPr="008E5A76">
        <w:rPr>
          <w:rFonts w:eastAsia="Times New Roman" w:cstheme="minorHAnsi"/>
        </w:rPr>
        <w:br/>
        <w:t>If selected as Executive Director, what would your priorities be during your first 90 days? What would you want to learn before making significant organizational changes?</w:t>
      </w:r>
    </w:p>
    <w:p w14:paraId="704C1C5A" w14:textId="61422C31" w:rsidR="008E5A76" w:rsidRPr="008E5A76" w:rsidRDefault="0048718D" w:rsidP="008E5A76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3</w:t>
      </w:r>
      <w:r w:rsidR="008E5A76" w:rsidRPr="008E5A76">
        <w:rPr>
          <w:rFonts w:eastAsia="Times New Roman" w:cstheme="minorHAnsi"/>
          <w:b/>
          <w:bCs/>
        </w:rPr>
        <w:t>. Regulatory Changes</w:t>
      </w:r>
      <w:r w:rsidR="008E5A76" w:rsidRPr="008E5A76">
        <w:rPr>
          <w:rFonts w:eastAsia="Times New Roman" w:cstheme="minorHAnsi"/>
        </w:rPr>
        <w:br/>
        <w:t>HUD regulations and funding requirements change frequently. How would you ensure that you and your staff remain current on regulatory changes and successfully implement new requirements?</w:t>
      </w:r>
    </w:p>
    <w:p w14:paraId="1E09C654" w14:textId="7FBB3582" w:rsidR="008E5A76" w:rsidRPr="008E5A76" w:rsidRDefault="0048718D" w:rsidP="008E5A76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4</w:t>
      </w:r>
      <w:r w:rsidR="008E5A76" w:rsidRPr="008E5A76">
        <w:rPr>
          <w:rFonts w:eastAsia="Times New Roman" w:cstheme="minorHAnsi"/>
          <w:b/>
          <w:bCs/>
        </w:rPr>
        <w:t>. Financial Oversight</w:t>
      </w:r>
      <w:r w:rsidR="008E5A76" w:rsidRPr="008E5A76">
        <w:rPr>
          <w:rFonts w:eastAsia="Times New Roman" w:cstheme="minorHAnsi"/>
        </w:rPr>
        <w:br/>
        <w:t>What financial information would you expect to review regularly as Executive Director? What indicators would tell you that the housing authority may be developing a financial problem?</w:t>
      </w:r>
    </w:p>
    <w:p w14:paraId="3C4C2ED9" w14:textId="5426EFAC" w:rsidR="008E5A76" w:rsidRPr="008E5A76" w:rsidRDefault="0048718D" w:rsidP="008E5A76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5</w:t>
      </w:r>
      <w:r w:rsidR="008E5A76" w:rsidRPr="008E5A76">
        <w:rPr>
          <w:rFonts w:eastAsia="Times New Roman" w:cstheme="minorHAnsi"/>
          <w:b/>
          <w:bCs/>
        </w:rPr>
        <w:t>. Asset Management</w:t>
      </w:r>
      <w:r w:rsidR="008E5A76" w:rsidRPr="008E5A76">
        <w:rPr>
          <w:rFonts w:eastAsia="Times New Roman" w:cstheme="minorHAnsi"/>
        </w:rPr>
        <w:br/>
        <w:t>How would you balance immediate maintenance needs, long-term capital improvements, resident needs, and the financial sustainability of the housing authority's properties?</w:t>
      </w:r>
    </w:p>
    <w:p w14:paraId="1FF9C989" w14:textId="0BDF2DFE" w:rsidR="008E5A76" w:rsidRPr="008E5A76" w:rsidRDefault="0048718D" w:rsidP="008E5A76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6</w:t>
      </w:r>
      <w:r w:rsidR="008E5A76" w:rsidRPr="008E5A76">
        <w:rPr>
          <w:rFonts w:eastAsia="Times New Roman" w:cstheme="minorHAnsi"/>
          <w:b/>
          <w:bCs/>
        </w:rPr>
        <w:t>. Board–Executive Director Relationship</w:t>
      </w:r>
      <w:r w:rsidR="008E5A76" w:rsidRPr="008E5A76">
        <w:rPr>
          <w:rFonts w:eastAsia="Times New Roman" w:cstheme="minorHAnsi"/>
        </w:rPr>
        <w:br/>
        <w:t>Describe what you believe a healthy relationship between the Board of Commissioners and Executive Director should look like. Where should the Board's role end and the Executive Director's authority begin?</w:t>
      </w:r>
    </w:p>
    <w:p w14:paraId="4CB5542D" w14:textId="3C28E7B6" w:rsidR="008E5A76" w:rsidRPr="008E5A76" w:rsidRDefault="0048718D" w:rsidP="008E5A76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7</w:t>
      </w:r>
      <w:r w:rsidR="008E5A76" w:rsidRPr="008E5A76">
        <w:rPr>
          <w:rFonts w:eastAsia="Times New Roman" w:cstheme="minorHAnsi"/>
          <w:b/>
          <w:bCs/>
        </w:rPr>
        <w:t>. Disagreement with the Board</w:t>
      </w:r>
      <w:r w:rsidR="008E5A76" w:rsidRPr="008E5A76">
        <w:rPr>
          <w:rFonts w:eastAsia="Times New Roman" w:cstheme="minorHAnsi"/>
        </w:rPr>
        <w:br/>
        <w:t>Tell us about a time when you disagreed with a board, supervisor, elected official, or other governing body. How did you handle the disagreement, and what was the outcome?</w:t>
      </w:r>
    </w:p>
    <w:p w14:paraId="606A3871" w14:textId="04A38396" w:rsidR="008E5A76" w:rsidRPr="008E5A76" w:rsidRDefault="0048718D" w:rsidP="008E5A76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8</w:t>
      </w:r>
      <w:r w:rsidR="008E5A76" w:rsidRPr="008E5A76">
        <w:rPr>
          <w:rFonts w:eastAsia="Times New Roman" w:cstheme="minorHAnsi"/>
          <w:b/>
          <w:bCs/>
        </w:rPr>
        <w:t>. Developing Employees</w:t>
      </w:r>
      <w:r w:rsidR="008E5A76" w:rsidRPr="008E5A76">
        <w:rPr>
          <w:rFonts w:eastAsia="Times New Roman" w:cstheme="minorHAnsi"/>
        </w:rPr>
        <w:br/>
        <w:t xml:space="preserve">What responsibility does an Executive Director </w:t>
      </w:r>
      <w:proofErr w:type="gramStart"/>
      <w:r w:rsidR="008E5A76" w:rsidRPr="008E5A76">
        <w:rPr>
          <w:rFonts w:eastAsia="Times New Roman" w:cstheme="minorHAnsi"/>
        </w:rPr>
        <w:t>have</w:t>
      </w:r>
      <w:proofErr w:type="gramEnd"/>
      <w:r w:rsidR="008E5A76" w:rsidRPr="008E5A76">
        <w:rPr>
          <w:rFonts w:eastAsia="Times New Roman" w:cstheme="minorHAnsi"/>
        </w:rPr>
        <w:t xml:space="preserve"> for developing future leaders within the organization? Give us an example of how you have developed or mentored employees.</w:t>
      </w:r>
    </w:p>
    <w:p w14:paraId="61AB1A44" w14:textId="37939743" w:rsidR="008E5A76" w:rsidRPr="008E5A76" w:rsidRDefault="0048718D" w:rsidP="008E5A76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9</w:t>
      </w:r>
      <w:r w:rsidR="008E5A76" w:rsidRPr="008E5A76">
        <w:rPr>
          <w:rFonts w:eastAsia="Times New Roman" w:cstheme="minorHAnsi"/>
          <w:b/>
          <w:bCs/>
        </w:rPr>
        <w:t>. Difficult Resident Situation</w:t>
      </w:r>
      <w:r w:rsidR="008E5A76" w:rsidRPr="008E5A76">
        <w:rPr>
          <w:rFonts w:eastAsia="Times New Roman" w:cstheme="minorHAnsi"/>
        </w:rPr>
        <w:br/>
        <w:t>Describe a particularly difficult customer, client, or resident situation you have handled. What did you do, and looking back, would you handle anything differently?</w:t>
      </w:r>
    </w:p>
    <w:p w14:paraId="7C1B91E5" w14:textId="2728F129" w:rsidR="008E5A76" w:rsidRPr="008E5A76" w:rsidRDefault="0048718D" w:rsidP="008E5A76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10</w:t>
      </w:r>
      <w:r w:rsidR="008E5A76" w:rsidRPr="008E5A76">
        <w:rPr>
          <w:rFonts w:eastAsia="Times New Roman" w:cstheme="minorHAnsi"/>
          <w:b/>
          <w:bCs/>
        </w:rPr>
        <w:t>. Policy Versus Individual Circumstances</w:t>
      </w:r>
      <w:r w:rsidR="008E5A76" w:rsidRPr="008E5A76">
        <w:rPr>
          <w:rFonts w:eastAsia="Times New Roman" w:cstheme="minorHAnsi"/>
        </w:rPr>
        <w:br/>
        <w:t>A resident has a compelling personal situation and asks the housing authority to make an exception to a policy. Making the exception could create a precedent or result in inconsistent treatment of other residents. How would you approach the situation?</w:t>
      </w:r>
      <w:r>
        <w:rPr>
          <w:rFonts w:eastAsia="Times New Roman" w:cstheme="minorHAnsi"/>
        </w:rPr>
        <w:t xml:space="preserve"> </w:t>
      </w:r>
      <w:r w:rsidRPr="0048718D">
        <w:rPr>
          <w:rFonts w:eastAsia="Times New Roman" w:cstheme="minorHAnsi"/>
          <w:highlight w:val="yellow"/>
        </w:rPr>
        <w:t>(You are looking for reasonable accommodation as the only possible answer)</w:t>
      </w:r>
    </w:p>
    <w:p w14:paraId="7974D7EC" w14:textId="7E0C06C9" w:rsidR="008E5A76" w:rsidRPr="008E5A76" w:rsidRDefault="0048718D" w:rsidP="008E5A76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11</w:t>
      </w:r>
      <w:r w:rsidR="008E5A76" w:rsidRPr="008E5A76">
        <w:rPr>
          <w:rFonts w:eastAsia="Times New Roman" w:cstheme="minorHAnsi"/>
          <w:b/>
          <w:bCs/>
        </w:rPr>
        <w:t>. Community Partnerships</w:t>
      </w:r>
      <w:r w:rsidR="008E5A76" w:rsidRPr="008E5A76">
        <w:rPr>
          <w:rFonts w:eastAsia="Times New Roman" w:cstheme="minorHAnsi"/>
        </w:rPr>
        <w:br/>
        <w:t>What role should the Executive Director play in building relationships with local government, service providers, developers, landlords, nonprofit organizations, and other community partners?</w:t>
      </w:r>
    </w:p>
    <w:p w14:paraId="792143A2" w14:textId="5C7847DC" w:rsidR="008E5A76" w:rsidRPr="008E5A76" w:rsidRDefault="0048718D" w:rsidP="008E5A76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lastRenderedPageBreak/>
        <w:t>12</w:t>
      </w:r>
      <w:r w:rsidR="008E5A76" w:rsidRPr="008E5A76">
        <w:rPr>
          <w:rFonts w:eastAsia="Times New Roman" w:cstheme="minorHAnsi"/>
          <w:b/>
          <w:bCs/>
        </w:rPr>
        <w:t>. Commissioner Request Scenario</w:t>
      </w:r>
      <w:r w:rsidR="008E5A76" w:rsidRPr="008E5A76">
        <w:rPr>
          <w:rFonts w:eastAsia="Times New Roman" w:cstheme="minorHAnsi"/>
        </w:rPr>
        <w:br/>
        <w:t>A commissioner privately asks you to take an action involving a resident, applicant, employee, vendor, or contract that you believe would be inconsistent with policy or appropriate governance practices. How would you respond?</w:t>
      </w:r>
    </w:p>
    <w:p w14:paraId="0C2C91B2" w14:textId="2450754F" w:rsidR="008E5A76" w:rsidRPr="008E5A76" w:rsidRDefault="0048718D" w:rsidP="008E5A76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13</w:t>
      </w:r>
      <w:r w:rsidR="008E5A76" w:rsidRPr="008E5A76">
        <w:rPr>
          <w:rFonts w:eastAsia="Times New Roman" w:cstheme="minorHAnsi"/>
          <w:b/>
          <w:bCs/>
        </w:rPr>
        <w:t>. Confidentiality Scenario</w:t>
      </w:r>
      <w:r w:rsidR="008E5A76" w:rsidRPr="008E5A76">
        <w:rPr>
          <w:rFonts w:eastAsia="Times New Roman" w:cstheme="minorHAnsi"/>
        </w:rPr>
        <w:br/>
        <w:t>A commissioner asks you for confidential information concerning an employee or resident and says, "I'm a commissioner, so I have a right to know." How would you handle the request?</w:t>
      </w:r>
    </w:p>
    <w:p w14:paraId="24DE0640" w14:textId="77777777" w:rsidR="008E5A76" w:rsidRPr="008E5A76" w:rsidRDefault="008E5A76" w:rsidP="008E5A76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</w:rPr>
      </w:pPr>
      <w:r w:rsidRPr="008E5A76">
        <w:rPr>
          <w:rFonts w:eastAsia="Times New Roman" w:cstheme="minorHAnsi"/>
          <w:b/>
          <w:bCs/>
        </w:rPr>
        <w:t>Closing Questions</w:t>
      </w:r>
    </w:p>
    <w:p w14:paraId="74A27BA5" w14:textId="7260BE68" w:rsidR="008E5A76" w:rsidRPr="008E5A76" w:rsidRDefault="0048718D" w:rsidP="008E5A76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14</w:t>
      </w:r>
      <w:r w:rsidR="008E5A76" w:rsidRPr="008E5A76">
        <w:rPr>
          <w:rFonts w:eastAsia="Times New Roman" w:cstheme="minorHAnsi"/>
          <w:b/>
          <w:bCs/>
        </w:rPr>
        <w:t>. Readiness for the Position</w:t>
      </w:r>
      <w:r w:rsidR="008E5A76" w:rsidRPr="008E5A76">
        <w:rPr>
          <w:rFonts w:eastAsia="Times New Roman" w:cstheme="minorHAnsi"/>
        </w:rPr>
        <w:br/>
        <w:t>What experience or accomplishment in your career has best prepared you to serve as Executive Director of this housing authority?</w:t>
      </w:r>
    </w:p>
    <w:p w14:paraId="186E6434" w14:textId="437440A6" w:rsidR="008E5A76" w:rsidRPr="008E5A76" w:rsidRDefault="0048718D" w:rsidP="008E5A76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15</w:t>
      </w:r>
      <w:r w:rsidR="008E5A76" w:rsidRPr="008E5A76">
        <w:rPr>
          <w:rFonts w:eastAsia="Times New Roman" w:cstheme="minorHAnsi"/>
          <w:b/>
          <w:bCs/>
        </w:rPr>
        <w:t>. Development Area</w:t>
      </w:r>
      <w:r w:rsidR="008E5A76" w:rsidRPr="008E5A76">
        <w:rPr>
          <w:rFonts w:eastAsia="Times New Roman" w:cstheme="minorHAnsi"/>
        </w:rPr>
        <w:br/>
        <w:t>What area of executive leadership do you believe you still need to strengthen, and what are you currently doing to improve in that area?</w:t>
      </w:r>
    </w:p>
    <w:p w14:paraId="3B0C13D2" w14:textId="77777777" w:rsidR="000F5BDA" w:rsidRDefault="000F5BDA"/>
    <w:sectPr w:rsidR="000F5B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A76"/>
    <w:rsid w:val="000F5BDA"/>
    <w:rsid w:val="0048718D"/>
    <w:rsid w:val="008E5A76"/>
    <w:rsid w:val="00917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22BBC"/>
  <w15:chartTrackingRefBased/>
  <w15:docId w15:val="{F0FB71AD-5431-4B5B-8E31-A5D8A94E0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5A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5A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5A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5A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5A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5A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5A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5A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5A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5A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5A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5A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5A7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5A7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5A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5A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5A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5A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5A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5A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5A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5A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5A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5A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5A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5A7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A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A7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5A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Twin Falls Housing Authority</Company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Sunny Shaw</dc:creator>
  <cp:keywords/>
  <dc:description/>
  <cp:lastModifiedBy>Sunny Shaw</cp:lastModifiedBy>
  <cp:revision>1</cp:revision>
  <dcterms:created xsi:type="dcterms:W3CDTF">2026-08-24T16:56:00Z</dcterms:created>
  <dcterms:modified xsi:type="dcterms:W3CDTF">2026-08-25T15:59:00Z</dcterms:modified>
</cp:coreProperties>
</file>